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6000F" w14:textId="49D14988" w:rsidR="009C6612" w:rsidRPr="00760892" w:rsidRDefault="00B44317" w:rsidP="00760892">
      <w:pPr>
        <w:spacing w:line="480" w:lineRule="auto"/>
        <w:rPr>
          <w:rFonts w:ascii="Times New Roman" w:hAnsi="Times New Roman" w:cs="Times New Roman"/>
          <w:sz w:val="24"/>
          <w:szCs w:val="24"/>
        </w:rPr>
      </w:pPr>
      <w:r w:rsidRPr="00760892">
        <w:rPr>
          <w:rFonts w:ascii="Times New Roman" w:hAnsi="Times New Roman" w:cs="Times New Roman"/>
          <w:sz w:val="24"/>
          <w:szCs w:val="24"/>
        </w:rPr>
        <w:t xml:space="preserve">Student’s Name </w:t>
      </w:r>
    </w:p>
    <w:p w14:paraId="0FB925DF" w14:textId="7CD3343E" w:rsidR="009C6612" w:rsidRPr="00760892" w:rsidRDefault="00B44317" w:rsidP="00760892">
      <w:pPr>
        <w:spacing w:line="480" w:lineRule="auto"/>
        <w:rPr>
          <w:rFonts w:ascii="Times New Roman" w:hAnsi="Times New Roman" w:cs="Times New Roman"/>
          <w:sz w:val="24"/>
          <w:szCs w:val="24"/>
        </w:rPr>
      </w:pPr>
      <w:r w:rsidRPr="00760892">
        <w:rPr>
          <w:rFonts w:ascii="Times New Roman" w:hAnsi="Times New Roman" w:cs="Times New Roman"/>
          <w:sz w:val="24"/>
          <w:szCs w:val="24"/>
        </w:rPr>
        <w:t xml:space="preserve">Instructor’s Name </w:t>
      </w:r>
    </w:p>
    <w:p w14:paraId="2FC3A1AE" w14:textId="25F4DBB4" w:rsidR="009C6612" w:rsidRPr="00760892" w:rsidRDefault="00B44317" w:rsidP="00760892">
      <w:pPr>
        <w:spacing w:line="480" w:lineRule="auto"/>
        <w:rPr>
          <w:rFonts w:ascii="Times New Roman" w:hAnsi="Times New Roman" w:cs="Times New Roman"/>
          <w:sz w:val="24"/>
          <w:szCs w:val="24"/>
        </w:rPr>
      </w:pPr>
      <w:r w:rsidRPr="00760892">
        <w:rPr>
          <w:rFonts w:ascii="Times New Roman" w:hAnsi="Times New Roman" w:cs="Times New Roman"/>
          <w:sz w:val="24"/>
          <w:szCs w:val="24"/>
        </w:rPr>
        <w:t xml:space="preserve">Course Title </w:t>
      </w:r>
    </w:p>
    <w:p w14:paraId="5019F418" w14:textId="2A572763" w:rsidR="009C6612" w:rsidRPr="00760892" w:rsidRDefault="00B44317" w:rsidP="00760892">
      <w:pPr>
        <w:spacing w:line="480" w:lineRule="auto"/>
        <w:rPr>
          <w:rFonts w:ascii="Times New Roman" w:hAnsi="Times New Roman" w:cs="Times New Roman"/>
          <w:sz w:val="24"/>
          <w:szCs w:val="24"/>
        </w:rPr>
      </w:pPr>
      <w:r w:rsidRPr="00760892">
        <w:rPr>
          <w:rFonts w:ascii="Times New Roman" w:hAnsi="Times New Roman" w:cs="Times New Roman"/>
          <w:sz w:val="24"/>
          <w:szCs w:val="24"/>
        </w:rPr>
        <w:t>Date of Submission</w:t>
      </w:r>
    </w:p>
    <w:p w14:paraId="7A1942CA" w14:textId="5242A1AB" w:rsidR="009C6612" w:rsidRPr="00760892" w:rsidRDefault="00B44317" w:rsidP="00760892">
      <w:pPr>
        <w:spacing w:line="480" w:lineRule="auto"/>
        <w:jc w:val="center"/>
        <w:rPr>
          <w:rFonts w:ascii="Times New Roman" w:hAnsi="Times New Roman" w:cs="Times New Roman"/>
          <w:sz w:val="24"/>
          <w:szCs w:val="24"/>
        </w:rPr>
      </w:pPr>
      <w:r w:rsidRPr="00760892">
        <w:rPr>
          <w:rFonts w:ascii="Times New Roman" w:hAnsi="Times New Roman" w:cs="Times New Roman"/>
          <w:sz w:val="24"/>
          <w:szCs w:val="24"/>
        </w:rPr>
        <w:t>The Year Without a Summer</w:t>
      </w:r>
    </w:p>
    <w:p w14:paraId="0102800E" w14:textId="3524FF62" w:rsidR="00760892" w:rsidRPr="00760892" w:rsidRDefault="00B44317" w:rsidP="00760892">
      <w:pPr>
        <w:spacing w:line="480" w:lineRule="auto"/>
        <w:jc w:val="center"/>
        <w:rPr>
          <w:rFonts w:ascii="Times New Roman" w:hAnsi="Times New Roman" w:cs="Times New Roman"/>
          <w:b/>
          <w:sz w:val="24"/>
          <w:szCs w:val="24"/>
        </w:rPr>
      </w:pPr>
      <w:r w:rsidRPr="00760892">
        <w:rPr>
          <w:rFonts w:ascii="Times New Roman" w:hAnsi="Times New Roman" w:cs="Times New Roman"/>
          <w:b/>
          <w:sz w:val="24"/>
          <w:szCs w:val="24"/>
        </w:rPr>
        <w:t>Introduction</w:t>
      </w:r>
    </w:p>
    <w:p w14:paraId="71FA8B5A" w14:textId="7AFF2D98" w:rsidR="00873BD7" w:rsidRPr="00760892" w:rsidRDefault="00B44317" w:rsidP="00760892">
      <w:pPr>
        <w:spacing w:line="480" w:lineRule="auto"/>
        <w:ind w:firstLine="720"/>
        <w:rPr>
          <w:rFonts w:ascii="Times New Roman" w:hAnsi="Times New Roman" w:cs="Times New Roman"/>
          <w:sz w:val="24"/>
          <w:szCs w:val="24"/>
        </w:rPr>
      </w:pPr>
      <w:r w:rsidRPr="00760892">
        <w:rPr>
          <w:rFonts w:ascii="Times New Roman" w:hAnsi="Times New Roman" w:cs="Times New Roman"/>
          <w:sz w:val="24"/>
          <w:szCs w:val="24"/>
        </w:rPr>
        <w:t>The term ‘Year Without a Summer’ refers to a period of adverse climate worsening of global range due to eruption of Mt. Tamb</w:t>
      </w:r>
      <w:r w:rsidR="009C6612" w:rsidRPr="00760892">
        <w:rPr>
          <w:rFonts w:ascii="Times New Roman" w:hAnsi="Times New Roman" w:cs="Times New Roman"/>
          <w:sz w:val="24"/>
          <w:szCs w:val="24"/>
        </w:rPr>
        <w:t>o</w:t>
      </w:r>
      <w:r w:rsidRPr="00760892">
        <w:rPr>
          <w:rFonts w:ascii="Times New Roman" w:hAnsi="Times New Roman" w:cs="Times New Roman"/>
          <w:sz w:val="24"/>
          <w:szCs w:val="24"/>
        </w:rPr>
        <w:t xml:space="preserve">ra in April 1815 in Indonesia. Having plummeting disruption and temperatures to large weather systems, epidemic disease, human communities across the world experienced failures as well as civil unrest on a deteriorated scale. In cultural world, the severe </w:t>
      </w:r>
      <w:r w:rsidRPr="00760892">
        <w:rPr>
          <w:rFonts w:ascii="Times New Roman" w:hAnsi="Times New Roman" w:cs="Times New Roman"/>
          <w:sz w:val="24"/>
          <w:szCs w:val="24"/>
        </w:rPr>
        <w:t xml:space="preserve">summer of 1816 is commonly described as the circumstance for Mary Shelley’s writing of Frankenstein, and an iconic </w:t>
      </w:r>
      <w:r w:rsidR="009C6612" w:rsidRPr="00760892">
        <w:rPr>
          <w:rFonts w:ascii="Times New Roman" w:hAnsi="Times New Roman" w:cs="Times New Roman"/>
          <w:sz w:val="24"/>
          <w:szCs w:val="24"/>
        </w:rPr>
        <w:t>monster</w:t>
      </w:r>
      <w:r w:rsidRPr="00760892">
        <w:rPr>
          <w:rFonts w:ascii="Times New Roman" w:hAnsi="Times New Roman" w:cs="Times New Roman"/>
          <w:sz w:val="24"/>
          <w:szCs w:val="24"/>
        </w:rPr>
        <w:t xml:space="preserve"> provides a figure for the massive number of disposed and hungry of Europe during the prolonged climate emergency that came after the </w:t>
      </w:r>
      <w:r w:rsidRPr="00760892">
        <w:rPr>
          <w:rFonts w:ascii="Times New Roman" w:hAnsi="Times New Roman" w:cs="Times New Roman"/>
          <w:sz w:val="24"/>
          <w:szCs w:val="24"/>
        </w:rPr>
        <w:t>eruption of Tambora. To live in a period between the years of 1816-1818 nearly in any part of the world, meant to live with hunger. During the so-called ‘Year Without a Summer’- which lasted for about three years</w:t>
      </w:r>
      <w:r w:rsidR="009C6612" w:rsidRPr="00760892">
        <w:rPr>
          <w:rFonts w:ascii="Times New Roman" w:hAnsi="Times New Roman" w:cs="Times New Roman"/>
          <w:sz w:val="24"/>
          <w:szCs w:val="24"/>
        </w:rPr>
        <w:t>, t</w:t>
      </w:r>
      <w:r w:rsidRPr="00760892">
        <w:rPr>
          <w:rFonts w:ascii="Times New Roman" w:hAnsi="Times New Roman" w:cs="Times New Roman"/>
          <w:sz w:val="24"/>
          <w:szCs w:val="24"/>
        </w:rPr>
        <w:t>he harvests were destroyed because of fro</w:t>
      </w:r>
      <w:r w:rsidRPr="00760892">
        <w:rPr>
          <w:rFonts w:ascii="Times New Roman" w:hAnsi="Times New Roman" w:cs="Times New Roman"/>
          <w:sz w:val="24"/>
          <w:szCs w:val="24"/>
        </w:rPr>
        <w:t>st, drought, and they were washed away by heavy floods</w:t>
      </w:r>
      <w:r w:rsidR="009C6612" w:rsidRPr="00760892">
        <w:rPr>
          <w:rFonts w:ascii="Times New Roman" w:hAnsi="Times New Roman" w:cs="Times New Roman"/>
          <w:sz w:val="24"/>
          <w:szCs w:val="24"/>
        </w:rPr>
        <w:t xml:space="preserve"> (Wood 3)</w:t>
      </w:r>
      <w:r w:rsidRPr="00760892">
        <w:rPr>
          <w:rFonts w:ascii="Times New Roman" w:hAnsi="Times New Roman" w:cs="Times New Roman"/>
          <w:sz w:val="24"/>
          <w:szCs w:val="24"/>
        </w:rPr>
        <w:t>. The essay discusses Mary Shelley’s writing of Frankenstein.</w:t>
      </w:r>
    </w:p>
    <w:p w14:paraId="33C0FC6C" w14:textId="5D0B5DA5" w:rsidR="00873BD7" w:rsidRPr="00760892" w:rsidRDefault="00B44317" w:rsidP="00760892">
      <w:pPr>
        <w:spacing w:line="480" w:lineRule="auto"/>
        <w:ind w:firstLine="720"/>
        <w:rPr>
          <w:rFonts w:ascii="Times New Roman" w:hAnsi="Times New Roman" w:cs="Times New Roman"/>
          <w:sz w:val="24"/>
          <w:szCs w:val="24"/>
        </w:rPr>
      </w:pPr>
      <w:r w:rsidRPr="00760892">
        <w:rPr>
          <w:rFonts w:ascii="Times New Roman" w:hAnsi="Times New Roman" w:cs="Times New Roman"/>
          <w:sz w:val="24"/>
          <w:szCs w:val="24"/>
        </w:rPr>
        <w:t>Many communities in Vermont lived on boiled nettles and hedgehogs while the peasants of Yunnan in China survived by sucking white c</w:t>
      </w:r>
      <w:r w:rsidRPr="00760892">
        <w:rPr>
          <w:rFonts w:ascii="Times New Roman" w:hAnsi="Times New Roman" w:cs="Times New Roman"/>
          <w:sz w:val="24"/>
          <w:szCs w:val="24"/>
        </w:rPr>
        <w:t xml:space="preserve">lay. It was time when summer tourists flocked in France mistakenly described beggars crowding on the roads as armies on the march. During the </w:t>
      </w:r>
      <w:r w:rsidRPr="00760892">
        <w:rPr>
          <w:rFonts w:ascii="Times New Roman" w:hAnsi="Times New Roman" w:cs="Times New Roman"/>
          <w:sz w:val="24"/>
          <w:szCs w:val="24"/>
        </w:rPr>
        <w:lastRenderedPageBreak/>
        <w:t xml:space="preserve">year without a summer, overwhelming global populations survived on subsistence agriculture, living unstable lives </w:t>
      </w:r>
      <w:r w:rsidRPr="00760892">
        <w:rPr>
          <w:rFonts w:ascii="Times New Roman" w:hAnsi="Times New Roman" w:cs="Times New Roman"/>
          <w:sz w:val="24"/>
          <w:szCs w:val="24"/>
        </w:rPr>
        <w:t>from one harvest to another. Wood (3) posit that hunger-related diseases including typhus and cholera stalked the world from Italy to India, while the price of rice and bread which w</w:t>
      </w:r>
      <w:r w:rsidR="009C6612" w:rsidRPr="00760892">
        <w:rPr>
          <w:rFonts w:ascii="Times New Roman" w:hAnsi="Times New Roman" w:cs="Times New Roman"/>
          <w:sz w:val="24"/>
          <w:szCs w:val="24"/>
        </w:rPr>
        <w:t>ere</w:t>
      </w:r>
      <w:r w:rsidRPr="00760892">
        <w:rPr>
          <w:rFonts w:ascii="Times New Roman" w:hAnsi="Times New Roman" w:cs="Times New Roman"/>
          <w:sz w:val="24"/>
          <w:szCs w:val="24"/>
        </w:rPr>
        <w:t xml:space="preserve"> the world’s staple foods at the moment skyrocketed without any substan</w:t>
      </w:r>
      <w:r w:rsidRPr="00760892">
        <w:rPr>
          <w:rFonts w:ascii="Times New Roman" w:hAnsi="Times New Roman" w:cs="Times New Roman"/>
          <w:sz w:val="24"/>
          <w:szCs w:val="24"/>
        </w:rPr>
        <w:t xml:space="preserve">tial relief. This was also the season when the European continent was ravaged </w:t>
      </w:r>
      <w:r w:rsidR="009C6612" w:rsidRPr="00760892">
        <w:rPr>
          <w:rFonts w:ascii="Times New Roman" w:hAnsi="Times New Roman" w:cs="Times New Roman"/>
          <w:sz w:val="24"/>
          <w:szCs w:val="24"/>
        </w:rPr>
        <w:t xml:space="preserve">by </w:t>
      </w:r>
      <w:r w:rsidRPr="00760892">
        <w:rPr>
          <w:rFonts w:ascii="Times New Roman" w:hAnsi="Times New Roman" w:cs="Times New Roman"/>
          <w:sz w:val="24"/>
          <w:szCs w:val="24"/>
        </w:rPr>
        <w:t>Napoleonic wars; millions of jobless veterans were unable to provide the basic needs for their families.</w:t>
      </w:r>
    </w:p>
    <w:p w14:paraId="0DA09779" w14:textId="06F479A7" w:rsidR="00873BD7" w:rsidRPr="00760892" w:rsidRDefault="00B44317" w:rsidP="00760892">
      <w:pPr>
        <w:spacing w:line="480" w:lineRule="auto"/>
        <w:ind w:left="60" w:firstLine="660"/>
        <w:rPr>
          <w:rFonts w:ascii="Times New Roman" w:hAnsi="Times New Roman" w:cs="Times New Roman"/>
          <w:sz w:val="24"/>
          <w:szCs w:val="24"/>
        </w:rPr>
      </w:pPr>
      <w:r w:rsidRPr="00760892">
        <w:rPr>
          <w:rFonts w:ascii="Times New Roman" w:hAnsi="Times New Roman" w:cs="Times New Roman"/>
          <w:sz w:val="24"/>
          <w:szCs w:val="24"/>
        </w:rPr>
        <w:t>In New England, 1816 was dubbed ‘Eighteen-Hundred -and-Froze-to-Death’</w:t>
      </w:r>
      <w:r w:rsidRPr="00760892">
        <w:rPr>
          <w:rFonts w:ascii="Times New Roman" w:hAnsi="Times New Roman" w:cs="Times New Roman"/>
          <w:sz w:val="24"/>
          <w:szCs w:val="24"/>
        </w:rPr>
        <w:t xml:space="preserve"> while the Germans nicknamed it the year of the beggar in 1817. Regarding season’s enduring presence in the scientific literature as well as folklore, 1816’s chill summer was the most critical meteorological occurrence of 19 the century. The world climate </w:t>
      </w:r>
      <w:r w:rsidRPr="00760892">
        <w:rPr>
          <w:rFonts w:ascii="Times New Roman" w:hAnsi="Times New Roman" w:cs="Times New Roman"/>
          <w:sz w:val="24"/>
          <w:szCs w:val="24"/>
        </w:rPr>
        <w:t>emergency time of 1816 to 1817 provides an open window in a world devasted by anomalies of the weather, with humanity across the globe struggling to adapt to radical, sudden shifts in the patterns of the weather that was comprised of severe unrest, tsunami</w:t>
      </w:r>
      <w:r w:rsidRPr="00760892">
        <w:rPr>
          <w:rFonts w:ascii="Times New Roman" w:hAnsi="Times New Roman" w:cs="Times New Roman"/>
          <w:sz w:val="24"/>
          <w:szCs w:val="24"/>
        </w:rPr>
        <w:t xml:space="preserve"> of diseases and feminine as well as dislocation (Wood 5).</w:t>
      </w:r>
    </w:p>
    <w:p w14:paraId="64DFC76F" w14:textId="2820F102" w:rsidR="00873BD7" w:rsidRPr="00760892" w:rsidRDefault="00B44317" w:rsidP="00760892">
      <w:pPr>
        <w:spacing w:line="480" w:lineRule="auto"/>
        <w:ind w:firstLine="720"/>
        <w:rPr>
          <w:rFonts w:ascii="Times New Roman" w:hAnsi="Times New Roman" w:cs="Times New Roman"/>
          <w:sz w:val="24"/>
          <w:szCs w:val="24"/>
        </w:rPr>
      </w:pPr>
      <w:r w:rsidRPr="00760892">
        <w:rPr>
          <w:rFonts w:ascii="Times New Roman" w:hAnsi="Times New Roman" w:cs="Times New Roman"/>
          <w:sz w:val="24"/>
          <w:szCs w:val="24"/>
        </w:rPr>
        <w:t>The weather is reflected in the Frankenstein as a series of historical effects that weakened the administrations of the colonies and sparking food crisis for the local population for several years.</w:t>
      </w:r>
      <w:r w:rsidRPr="00760892">
        <w:rPr>
          <w:rFonts w:ascii="Times New Roman" w:hAnsi="Times New Roman" w:cs="Times New Roman"/>
          <w:sz w:val="24"/>
          <w:szCs w:val="24"/>
        </w:rPr>
        <w:t xml:space="preserve"> According to Frankenstein, the disaster of Tambora changed the balance in the political arenas of south-east </w:t>
      </w:r>
      <w:r w:rsidR="00AE66E1">
        <w:rPr>
          <w:rFonts w:ascii="Times New Roman" w:hAnsi="Times New Roman" w:cs="Times New Roman"/>
          <w:sz w:val="24"/>
          <w:szCs w:val="24"/>
        </w:rPr>
        <w:t xml:space="preserve">of </w:t>
      </w:r>
      <w:r w:rsidRPr="00760892">
        <w:rPr>
          <w:rFonts w:ascii="Times New Roman" w:hAnsi="Times New Roman" w:cs="Times New Roman"/>
          <w:sz w:val="24"/>
          <w:szCs w:val="24"/>
        </w:rPr>
        <w:t>Asia, strengthen</w:t>
      </w:r>
      <w:r w:rsidR="005C7E9F" w:rsidRPr="00760892">
        <w:rPr>
          <w:rFonts w:ascii="Times New Roman" w:hAnsi="Times New Roman" w:cs="Times New Roman"/>
          <w:sz w:val="24"/>
          <w:szCs w:val="24"/>
        </w:rPr>
        <w:t>ed</w:t>
      </w:r>
      <w:r w:rsidRPr="00760892">
        <w:rPr>
          <w:rFonts w:ascii="Times New Roman" w:hAnsi="Times New Roman" w:cs="Times New Roman"/>
          <w:sz w:val="24"/>
          <w:szCs w:val="24"/>
        </w:rPr>
        <w:t xml:space="preserve"> </w:t>
      </w:r>
      <w:r w:rsidRPr="00760892">
        <w:rPr>
          <w:rFonts w:ascii="Times New Roman" w:hAnsi="Times New Roman" w:cs="Times New Roman"/>
          <w:sz w:val="24"/>
          <w:szCs w:val="24"/>
        </w:rPr>
        <w:t xml:space="preserve">traditional </w:t>
      </w:r>
      <w:r w:rsidR="00AE66E1">
        <w:rPr>
          <w:rFonts w:ascii="Times New Roman" w:hAnsi="Times New Roman" w:cs="Times New Roman"/>
          <w:sz w:val="24"/>
          <w:szCs w:val="24"/>
        </w:rPr>
        <w:t xml:space="preserve">world slavery </w:t>
      </w:r>
      <w:r w:rsidRPr="00760892">
        <w:rPr>
          <w:rFonts w:ascii="Times New Roman" w:hAnsi="Times New Roman" w:cs="Times New Roman"/>
          <w:sz w:val="24"/>
          <w:szCs w:val="24"/>
        </w:rPr>
        <w:t xml:space="preserve">systems </w:t>
      </w:r>
      <w:r w:rsidRPr="00760892">
        <w:rPr>
          <w:rFonts w:ascii="Times New Roman" w:hAnsi="Times New Roman" w:cs="Times New Roman"/>
          <w:sz w:val="24"/>
          <w:szCs w:val="24"/>
        </w:rPr>
        <w:t>and piracy against the effects of westernization. The sulphate dust from Tambora e</w:t>
      </w:r>
      <w:r w:rsidRPr="00760892">
        <w:rPr>
          <w:rFonts w:ascii="Times New Roman" w:hAnsi="Times New Roman" w:cs="Times New Roman"/>
          <w:sz w:val="24"/>
          <w:szCs w:val="24"/>
        </w:rPr>
        <w:t xml:space="preserve">ruption interfered with monsoons of </w:t>
      </w:r>
      <w:r w:rsidR="00AE66E1">
        <w:rPr>
          <w:rFonts w:ascii="Times New Roman" w:hAnsi="Times New Roman" w:cs="Times New Roman"/>
          <w:sz w:val="24"/>
          <w:szCs w:val="24"/>
        </w:rPr>
        <w:t>south Asia for three</w:t>
      </w:r>
      <w:r w:rsidRPr="00760892">
        <w:rPr>
          <w:rFonts w:ascii="Times New Roman" w:hAnsi="Times New Roman" w:cs="Times New Roman"/>
          <w:sz w:val="24"/>
          <w:szCs w:val="24"/>
        </w:rPr>
        <w:t xml:space="preserve"> years and endured weather problems that triggered conditions for </w:t>
      </w:r>
      <w:r w:rsidRPr="00760892">
        <w:rPr>
          <w:rFonts w:ascii="Times New Roman" w:hAnsi="Times New Roman" w:cs="Times New Roman"/>
          <w:sz w:val="24"/>
          <w:szCs w:val="24"/>
        </w:rPr>
        <w:t xml:space="preserve">emergence of </w:t>
      </w:r>
      <w:r w:rsidRPr="00760892">
        <w:rPr>
          <w:rFonts w:ascii="Times New Roman" w:hAnsi="Times New Roman" w:cs="Times New Roman"/>
          <w:sz w:val="24"/>
          <w:szCs w:val="24"/>
        </w:rPr>
        <w:t xml:space="preserve">cholera </w:t>
      </w:r>
      <w:r w:rsidR="00AE66E1">
        <w:rPr>
          <w:rFonts w:ascii="Times New Roman" w:hAnsi="Times New Roman" w:cs="Times New Roman"/>
          <w:sz w:val="24"/>
          <w:szCs w:val="24"/>
        </w:rPr>
        <w:t xml:space="preserve">1817 </w:t>
      </w:r>
      <w:r w:rsidRPr="00760892">
        <w:rPr>
          <w:rFonts w:ascii="Times New Roman" w:hAnsi="Times New Roman" w:cs="Times New Roman"/>
          <w:sz w:val="24"/>
          <w:szCs w:val="24"/>
        </w:rPr>
        <w:t xml:space="preserve">in Bengal </w:t>
      </w:r>
      <w:r w:rsidRPr="00760892">
        <w:rPr>
          <w:rFonts w:ascii="Times New Roman" w:hAnsi="Times New Roman" w:cs="Times New Roman"/>
          <w:sz w:val="24"/>
          <w:szCs w:val="24"/>
        </w:rPr>
        <w:t>that drastically spread</w:t>
      </w:r>
      <w:r w:rsidR="00AE66E1">
        <w:rPr>
          <w:rFonts w:ascii="Times New Roman" w:hAnsi="Times New Roman" w:cs="Times New Roman"/>
          <w:sz w:val="24"/>
          <w:szCs w:val="24"/>
        </w:rPr>
        <w:t>ing</w:t>
      </w:r>
      <w:r w:rsidRPr="00760892">
        <w:rPr>
          <w:rFonts w:ascii="Times New Roman" w:hAnsi="Times New Roman" w:cs="Times New Roman"/>
          <w:sz w:val="24"/>
          <w:szCs w:val="24"/>
        </w:rPr>
        <w:t xml:space="preserve"> across the world killing millions of people</w:t>
      </w:r>
      <w:r w:rsidR="00760892">
        <w:rPr>
          <w:rFonts w:ascii="Times New Roman" w:hAnsi="Times New Roman" w:cs="Times New Roman"/>
          <w:sz w:val="24"/>
          <w:szCs w:val="24"/>
        </w:rPr>
        <w:t xml:space="preserve"> </w:t>
      </w:r>
      <w:r w:rsidR="00760892" w:rsidRPr="00760892">
        <w:rPr>
          <w:rFonts w:ascii="Times New Roman" w:hAnsi="Times New Roman" w:cs="Times New Roman"/>
          <w:sz w:val="24"/>
          <w:szCs w:val="24"/>
        </w:rPr>
        <w:t>(Phillips 61)</w:t>
      </w:r>
      <w:r w:rsidR="00AE66E1">
        <w:rPr>
          <w:rFonts w:ascii="Times New Roman" w:hAnsi="Times New Roman" w:cs="Times New Roman"/>
          <w:sz w:val="24"/>
          <w:szCs w:val="24"/>
        </w:rPr>
        <w:t>. In the mountain</w:t>
      </w:r>
      <w:r w:rsidRPr="00760892">
        <w:rPr>
          <w:rFonts w:ascii="Times New Roman" w:hAnsi="Times New Roman" w:cs="Times New Roman"/>
          <w:sz w:val="24"/>
          <w:szCs w:val="24"/>
        </w:rPr>
        <w:t xml:space="preserve"> of </w:t>
      </w:r>
      <w:r w:rsidR="005C7E9F" w:rsidRPr="00760892">
        <w:rPr>
          <w:rFonts w:ascii="Times New Roman" w:hAnsi="Times New Roman" w:cs="Times New Roman"/>
          <w:sz w:val="24"/>
          <w:szCs w:val="24"/>
        </w:rPr>
        <w:t>S</w:t>
      </w:r>
      <w:r w:rsidRPr="00760892">
        <w:rPr>
          <w:rFonts w:ascii="Times New Roman" w:hAnsi="Times New Roman" w:cs="Times New Roman"/>
          <w:sz w:val="24"/>
          <w:szCs w:val="24"/>
        </w:rPr>
        <w:t xml:space="preserve">outhwest </w:t>
      </w:r>
      <w:r w:rsidR="005C7E9F" w:rsidRPr="00760892">
        <w:rPr>
          <w:rFonts w:ascii="Times New Roman" w:hAnsi="Times New Roman" w:cs="Times New Roman"/>
          <w:sz w:val="24"/>
          <w:szCs w:val="24"/>
        </w:rPr>
        <w:t>C</w:t>
      </w:r>
      <w:r w:rsidRPr="00760892">
        <w:rPr>
          <w:rFonts w:ascii="Times New Roman" w:hAnsi="Times New Roman" w:cs="Times New Roman"/>
          <w:sz w:val="24"/>
          <w:szCs w:val="24"/>
        </w:rPr>
        <w:t xml:space="preserve">hina, due to imperial control at the time of </w:t>
      </w:r>
      <w:r w:rsidRPr="00760892">
        <w:rPr>
          <w:rFonts w:ascii="Times New Roman" w:hAnsi="Times New Roman" w:cs="Times New Roman"/>
          <w:sz w:val="24"/>
          <w:szCs w:val="24"/>
        </w:rPr>
        <w:t xml:space="preserve">shortages of </w:t>
      </w:r>
      <w:r w:rsidRPr="00760892">
        <w:rPr>
          <w:rFonts w:ascii="Times New Roman" w:hAnsi="Times New Roman" w:cs="Times New Roman"/>
          <w:sz w:val="24"/>
          <w:szCs w:val="24"/>
        </w:rPr>
        <w:t>Tambora period, tri</w:t>
      </w:r>
      <w:r w:rsidR="00AE66E1">
        <w:rPr>
          <w:rFonts w:ascii="Times New Roman" w:hAnsi="Times New Roman" w:cs="Times New Roman"/>
          <w:sz w:val="24"/>
          <w:szCs w:val="24"/>
        </w:rPr>
        <w:t>ggering ethnic rebellion towards</w:t>
      </w:r>
      <w:r w:rsidRPr="00760892">
        <w:rPr>
          <w:rFonts w:ascii="Times New Roman" w:hAnsi="Times New Roman" w:cs="Times New Roman"/>
          <w:sz w:val="24"/>
          <w:szCs w:val="24"/>
        </w:rPr>
        <w:t xml:space="preserve"> the Dynasty of Qing and </w:t>
      </w:r>
      <w:r w:rsidRPr="00760892">
        <w:rPr>
          <w:rFonts w:ascii="Times New Roman" w:hAnsi="Times New Roman" w:cs="Times New Roman"/>
          <w:sz w:val="24"/>
          <w:szCs w:val="24"/>
        </w:rPr>
        <w:lastRenderedPageBreak/>
        <w:t xml:space="preserve">letting </w:t>
      </w:r>
      <w:r w:rsidRPr="00760892">
        <w:rPr>
          <w:rFonts w:ascii="Times New Roman" w:hAnsi="Times New Roman" w:cs="Times New Roman"/>
          <w:sz w:val="24"/>
          <w:szCs w:val="24"/>
        </w:rPr>
        <w:t xml:space="preserve">trade of opium to succeed in </w:t>
      </w:r>
      <w:r w:rsidR="00AE66E1">
        <w:rPr>
          <w:rFonts w:ascii="Times New Roman" w:hAnsi="Times New Roman" w:cs="Times New Roman"/>
          <w:sz w:val="24"/>
          <w:szCs w:val="24"/>
        </w:rPr>
        <w:t>Yunnan narco-state thus</w:t>
      </w:r>
      <w:r w:rsidRPr="00760892">
        <w:rPr>
          <w:rFonts w:ascii="Times New Roman" w:hAnsi="Times New Roman" w:cs="Times New Roman"/>
          <w:sz w:val="24"/>
          <w:szCs w:val="24"/>
        </w:rPr>
        <w:t xml:space="preserve"> </w:t>
      </w:r>
      <w:r w:rsidR="00AE66E1">
        <w:rPr>
          <w:rFonts w:ascii="Times New Roman" w:hAnsi="Times New Roman" w:cs="Times New Roman"/>
          <w:sz w:val="24"/>
          <w:szCs w:val="24"/>
        </w:rPr>
        <w:t>later emerging</w:t>
      </w:r>
      <w:r w:rsidRPr="00760892">
        <w:rPr>
          <w:rFonts w:ascii="Times New Roman" w:hAnsi="Times New Roman" w:cs="Times New Roman"/>
          <w:sz w:val="24"/>
          <w:szCs w:val="24"/>
        </w:rPr>
        <w:t xml:space="preserve"> as </w:t>
      </w:r>
      <w:r w:rsidRPr="00760892">
        <w:rPr>
          <w:rFonts w:ascii="Times New Roman" w:hAnsi="Times New Roman" w:cs="Times New Roman"/>
          <w:sz w:val="24"/>
          <w:szCs w:val="24"/>
        </w:rPr>
        <w:t xml:space="preserve">world </w:t>
      </w:r>
      <w:r w:rsidR="00AE66E1">
        <w:rPr>
          <w:rFonts w:ascii="Times New Roman" w:hAnsi="Times New Roman" w:cs="Times New Roman"/>
          <w:sz w:val="24"/>
          <w:szCs w:val="24"/>
        </w:rPr>
        <w:t xml:space="preserve">poppy </w:t>
      </w:r>
      <w:r w:rsidRPr="00760892">
        <w:rPr>
          <w:rFonts w:ascii="Times New Roman" w:hAnsi="Times New Roman" w:cs="Times New Roman"/>
          <w:sz w:val="24"/>
          <w:szCs w:val="24"/>
        </w:rPr>
        <w:t>production</w:t>
      </w:r>
      <w:r w:rsidR="00AE66E1">
        <w:rPr>
          <w:rFonts w:ascii="Times New Roman" w:hAnsi="Times New Roman" w:cs="Times New Roman"/>
          <w:sz w:val="24"/>
          <w:szCs w:val="24"/>
        </w:rPr>
        <w:t xml:space="preserve"> center</w:t>
      </w:r>
      <w:r w:rsidRPr="00760892">
        <w:rPr>
          <w:rFonts w:ascii="Times New Roman" w:hAnsi="Times New Roman" w:cs="Times New Roman"/>
          <w:sz w:val="24"/>
          <w:szCs w:val="24"/>
        </w:rPr>
        <w:t xml:space="preserve"> (Phillips 61).</w:t>
      </w:r>
    </w:p>
    <w:p w14:paraId="77F2DC4A" w14:textId="0C06E441" w:rsidR="00873BD7" w:rsidRPr="00760892" w:rsidRDefault="00B44317" w:rsidP="00760892">
      <w:pPr>
        <w:spacing w:line="480" w:lineRule="auto"/>
        <w:ind w:firstLine="720"/>
        <w:rPr>
          <w:rFonts w:ascii="Times New Roman" w:hAnsi="Times New Roman" w:cs="Times New Roman"/>
          <w:sz w:val="24"/>
          <w:szCs w:val="24"/>
        </w:rPr>
      </w:pPr>
      <w:r w:rsidRPr="00760892">
        <w:rPr>
          <w:rFonts w:ascii="Times New Roman" w:hAnsi="Times New Roman" w:cs="Times New Roman"/>
          <w:sz w:val="24"/>
          <w:szCs w:val="24"/>
        </w:rPr>
        <w:t>Mary Shelley's description of the world Tambora disaster that quickly found its way in Frankenstein is the scent of Alps in the combination of rain and wind. The cold was extreme, and all</w:t>
      </w:r>
      <w:r w:rsidRPr="00760892">
        <w:rPr>
          <w:rFonts w:ascii="Times New Roman" w:hAnsi="Times New Roman" w:cs="Times New Roman"/>
          <w:sz w:val="24"/>
          <w:szCs w:val="24"/>
        </w:rPr>
        <w:t xml:space="preserve"> the villagers lamented the spring season that had severely delayed. This was a letter written by Mary Shelley to her stepsister Fanny Imlay. In correspondence, Fanny showed her sympathy for the bad luck that Mary had encountered by saying that it was deva</w:t>
      </w:r>
      <w:r w:rsidRPr="00760892">
        <w:rPr>
          <w:rFonts w:ascii="Times New Roman" w:hAnsi="Times New Roman" w:cs="Times New Roman"/>
          <w:sz w:val="24"/>
          <w:szCs w:val="24"/>
        </w:rPr>
        <w:t>statingly rain and dreary</w:t>
      </w:r>
      <w:r w:rsidR="00760892">
        <w:rPr>
          <w:rFonts w:ascii="Times New Roman" w:hAnsi="Times New Roman" w:cs="Times New Roman"/>
          <w:sz w:val="24"/>
          <w:szCs w:val="24"/>
        </w:rPr>
        <w:t xml:space="preserve"> (</w:t>
      </w:r>
      <w:r w:rsidR="00760892">
        <w:rPr>
          <w:rFonts w:ascii="Times New Roman" w:hAnsi="Times New Roman" w:cs="Times New Roman"/>
          <w:color w:val="222222"/>
          <w:sz w:val="24"/>
          <w:szCs w:val="24"/>
          <w:shd w:val="clear" w:color="auto" w:fill="FFFFFF"/>
        </w:rPr>
        <w:t>Bate 437)</w:t>
      </w:r>
      <w:r w:rsidRPr="00760892">
        <w:rPr>
          <w:rFonts w:ascii="Times New Roman" w:hAnsi="Times New Roman" w:cs="Times New Roman"/>
          <w:sz w:val="24"/>
          <w:szCs w:val="24"/>
        </w:rPr>
        <w:t>. One of the most vivid writings of Mary Shelley’s was her second letter to Fanny about the crazed volcanic weather in 1816. Mary Shelley described the weather as a nearly perpetual rain that confines people in their houses. While in the shores of Lake Gen</w:t>
      </w:r>
      <w:r w:rsidRPr="00760892">
        <w:rPr>
          <w:rFonts w:ascii="Times New Roman" w:hAnsi="Times New Roman" w:cs="Times New Roman"/>
          <w:sz w:val="24"/>
          <w:szCs w:val="24"/>
        </w:rPr>
        <w:t xml:space="preserve">eva she expressed that one night they enjoyed a more exceptional storm that she had never felt before in her life. The whole lake was glowing the Jura pines </w:t>
      </w:r>
      <w:r w:rsidR="005C7E9F" w:rsidRPr="00760892">
        <w:rPr>
          <w:rFonts w:ascii="Times New Roman" w:hAnsi="Times New Roman" w:cs="Times New Roman"/>
          <w:sz w:val="24"/>
          <w:szCs w:val="24"/>
        </w:rPr>
        <w:t xml:space="preserve">which </w:t>
      </w:r>
      <w:r w:rsidRPr="00760892">
        <w:rPr>
          <w:rFonts w:ascii="Times New Roman" w:hAnsi="Times New Roman" w:cs="Times New Roman"/>
          <w:sz w:val="24"/>
          <w:szCs w:val="24"/>
        </w:rPr>
        <w:t xml:space="preserve">were vividly visible, and </w:t>
      </w:r>
      <w:r w:rsidR="00760892" w:rsidRPr="00760892">
        <w:rPr>
          <w:rFonts w:ascii="Times New Roman" w:hAnsi="Times New Roman" w:cs="Times New Roman"/>
          <w:sz w:val="24"/>
          <w:szCs w:val="24"/>
        </w:rPr>
        <w:t>the entire</w:t>
      </w:r>
      <w:r w:rsidRPr="00760892">
        <w:rPr>
          <w:rFonts w:ascii="Times New Roman" w:hAnsi="Times New Roman" w:cs="Times New Roman"/>
          <w:sz w:val="24"/>
          <w:szCs w:val="24"/>
        </w:rPr>
        <w:t xml:space="preserve"> scene was instantly illuminated. Then pitchy blackness f</w:t>
      </w:r>
      <w:r w:rsidRPr="00760892">
        <w:rPr>
          <w:rFonts w:ascii="Times New Roman" w:hAnsi="Times New Roman" w:cs="Times New Roman"/>
          <w:sz w:val="24"/>
          <w:szCs w:val="24"/>
        </w:rPr>
        <w:t xml:space="preserve">ollowed and was succeeded by thunder in a frightful burst over the heads of the people in the darkness.  </w:t>
      </w:r>
    </w:p>
    <w:p w14:paraId="3AFA0376" w14:textId="6C1F4E11" w:rsidR="00873BD7" w:rsidRPr="00760892" w:rsidRDefault="00B44317" w:rsidP="007608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r w:rsidRPr="00760892">
        <w:rPr>
          <w:rFonts w:ascii="Times New Roman" w:hAnsi="Times New Roman" w:cs="Times New Roman"/>
          <w:sz w:val="24"/>
          <w:szCs w:val="24"/>
        </w:rPr>
        <w:t>1816 to 1817 the scope of h</w:t>
      </w:r>
      <w:r w:rsidR="00AE66E1">
        <w:rPr>
          <w:rFonts w:ascii="Times New Roman" w:hAnsi="Times New Roman" w:cs="Times New Roman"/>
          <w:sz w:val="24"/>
          <w:szCs w:val="24"/>
        </w:rPr>
        <w:t>uman problems in Switzerland became</w:t>
      </w:r>
      <w:r w:rsidRPr="00760892">
        <w:rPr>
          <w:rFonts w:ascii="Times New Roman" w:hAnsi="Times New Roman" w:cs="Times New Roman"/>
          <w:sz w:val="24"/>
          <w:szCs w:val="24"/>
        </w:rPr>
        <w:t xml:space="preserve"> </w:t>
      </w:r>
      <w:r w:rsidRPr="00760892">
        <w:rPr>
          <w:rFonts w:ascii="Times New Roman" w:hAnsi="Times New Roman" w:cs="Times New Roman"/>
          <w:sz w:val="24"/>
          <w:szCs w:val="24"/>
        </w:rPr>
        <w:t>worst in the European continent the 130 days of non-stop rain made Lake Ge</w:t>
      </w:r>
      <w:r w:rsidRPr="00760892">
        <w:rPr>
          <w:rFonts w:ascii="Times New Roman" w:hAnsi="Times New Roman" w:cs="Times New Roman"/>
          <w:sz w:val="24"/>
          <w:szCs w:val="24"/>
        </w:rPr>
        <w:t>neva swell hence flooding the city</w:t>
      </w:r>
      <w:r w:rsidR="00AE66E1">
        <w:rPr>
          <w:rFonts w:ascii="Times New Roman" w:hAnsi="Times New Roman" w:cs="Times New Roman"/>
          <w:sz w:val="24"/>
          <w:szCs w:val="24"/>
        </w:rPr>
        <w:t xml:space="preserve"> </w:t>
      </w:r>
      <w:r w:rsidR="00AE66E1">
        <w:rPr>
          <w:rFonts w:ascii="Times New Roman" w:hAnsi="Times New Roman" w:cs="Times New Roman"/>
          <w:sz w:val="24"/>
          <w:szCs w:val="24"/>
        </w:rPr>
        <w:t>(</w:t>
      </w:r>
      <w:r w:rsidR="00AE66E1">
        <w:rPr>
          <w:rFonts w:ascii="Times New Roman" w:hAnsi="Times New Roman" w:cs="Times New Roman"/>
          <w:color w:val="222222"/>
          <w:sz w:val="24"/>
          <w:szCs w:val="24"/>
          <w:shd w:val="clear" w:color="auto" w:fill="FFFFFF"/>
        </w:rPr>
        <w:t>Bate 433)</w:t>
      </w:r>
      <w:r w:rsidR="00AE66E1">
        <w:rPr>
          <w:rFonts w:ascii="Times New Roman" w:hAnsi="Times New Roman" w:cs="Times New Roman"/>
          <w:sz w:val="24"/>
          <w:szCs w:val="24"/>
        </w:rPr>
        <w:t>. Failure of snow</w:t>
      </w:r>
      <w:r w:rsidRPr="00760892">
        <w:rPr>
          <w:rFonts w:ascii="Times New Roman" w:hAnsi="Times New Roman" w:cs="Times New Roman"/>
          <w:sz w:val="24"/>
          <w:szCs w:val="24"/>
        </w:rPr>
        <w:t xml:space="preserve"> melt</w:t>
      </w:r>
      <w:r w:rsidR="00AE66E1">
        <w:rPr>
          <w:rFonts w:ascii="Times New Roman" w:hAnsi="Times New Roman" w:cs="Times New Roman"/>
          <w:sz w:val="24"/>
          <w:szCs w:val="24"/>
        </w:rPr>
        <w:t>ing, a</w:t>
      </w:r>
      <w:r w:rsidRPr="00760892">
        <w:rPr>
          <w:rFonts w:ascii="Times New Roman" w:hAnsi="Times New Roman" w:cs="Times New Roman"/>
          <w:sz w:val="24"/>
          <w:szCs w:val="24"/>
        </w:rPr>
        <w:t>s a result, crops failed, and millions perished because of adverse starvation at the time European’s continental last ever famine, the number of impoverished home</w:t>
      </w:r>
      <w:r w:rsidRPr="00760892">
        <w:rPr>
          <w:rFonts w:ascii="Times New Roman" w:hAnsi="Times New Roman" w:cs="Times New Roman"/>
          <w:sz w:val="24"/>
          <w:szCs w:val="24"/>
        </w:rPr>
        <w:t xml:space="preserve">less increased to hundreds of thousands. </w:t>
      </w:r>
      <w:r w:rsidR="00AE66E1">
        <w:rPr>
          <w:rFonts w:ascii="Times New Roman" w:hAnsi="Times New Roman" w:cs="Times New Roman"/>
          <w:sz w:val="24"/>
          <w:szCs w:val="24"/>
        </w:rPr>
        <w:t>In 1817, t</w:t>
      </w:r>
      <w:r w:rsidRPr="00760892">
        <w:rPr>
          <w:rFonts w:ascii="Times New Roman" w:hAnsi="Times New Roman" w:cs="Times New Roman"/>
          <w:sz w:val="24"/>
          <w:szCs w:val="24"/>
        </w:rPr>
        <w:t xml:space="preserve">he rate of mortality </w:t>
      </w:r>
      <w:r w:rsidR="00AE66E1">
        <w:rPr>
          <w:rFonts w:ascii="Times New Roman" w:hAnsi="Times New Roman" w:cs="Times New Roman"/>
          <w:sz w:val="24"/>
          <w:szCs w:val="24"/>
        </w:rPr>
        <w:t>was beyond 50 percent</w:t>
      </w:r>
      <w:r w:rsidRPr="00760892">
        <w:rPr>
          <w:rFonts w:ascii="Times New Roman" w:hAnsi="Times New Roman" w:cs="Times New Roman"/>
          <w:sz w:val="24"/>
          <w:szCs w:val="24"/>
        </w:rPr>
        <w:t xml:space="preserve"> higher than it had been elevat</w:t>
      </w:r>
      <w:r>
        <w:rPr>
          <w:rFonts w:ascii="Times New Roman" w:hAnsi="Times New Roman" w:cs="Times New Roman"/>
          <w:sz w:val="24"/>
          <w:szCs w:val="24"/>
        </w:rPr>
        <w:t xml:space="preserve">ed in </w:t>
      </w:r>
      <w:r>
        <w:rPr>
          <w:rFonts w:ascii="Times New Roman" w:hAnsi="Times New Roman" w:cs="Times New Roman"/>
          <w:sz w:val="24"/>
          <w:szCs w:val="24"/>
        </w:rPr>
        <w:t>previous years from</w:t>
      </w:r>
      <w:r w:rsidRPr="00760892">
        <w:rPr>
          <w:rFonts w:ascii="Times New Roman" w:hAnsi="Times New Roman" w:cs="Times New Roman"/>
          <w:sz w:val="24"/>
          <w:szCs w:val="24"/>
        </w:rPr>
        <w:t xml:space="preserve"> 1814 to 1815. In every corner of the world, villagers who were in desperation for food resorted to a famine di</w:t>
      </w:r>
      <w:r w:rsidRPr="00760892">
        <w:rPr>
          <w:rFonts w:ascii="Times New Roman" w:hAnsi="Times New Roman" w:cs="Times New Roman"/>
          <w:sz w:val="24"/>
          <w:szCs w:val="24"/>
        </w:rPr>
        <w:t>et that was described as pitiful, the most beautiful and loathsome foods- cattle fodder, carcasses of dead animals, swine foods, and leaves of nettles.</w:t>
      </w:r>
    </w:p>
    <w:p w14:paraId="24639405" w14:textId="7D890E07" w:rsidR="00873BD7" w:rsidRPr="00760892" w:rsidRDefault="00B44317" w:rsidP="00760892">
      <w:pPr>
        <w:spacing w:line="480" w:lineRule="auto"/>
        <w:ind w:firstLine="720"/>
        <w:rPr>
          <w:rFonts w:ascii="Times New Roman" w:hAnsi="Times New Roman" w:cs="Times New Roman"/>
          <w:sz w:val="24"/>
          <w:szCs w:val="24"/>
        </w:rPr>
      </w:pPr>
      <w:r w:rsidRPr="00760892">
        <w:rPr>
          <w:rFonts w:ascii="Times New Roman" w:hAnsi="Times New Roman" w:cs="Times New Roman"/>
          <w:sz w:val="24"/>
          <w:szCs w:val="24"/>
        </w:rPr>
        <w:lastRenderedPageBreak/>
        <w:t xml:space="preserve">Broad spread challenges concerning food supplies led to several </w:t>
      </w:r>
      <w:r w:rsidR="005C7E9F" w:rsidRPr="00760892">
        <w:rPr>
          <w:rFonts w:ascii="Times New Roman" w:hAnsi="Times New Roman" w:cs="Times New Roman"/>
          <w:sz w:val="24"/>
          <w:szCs w:val="24"/>
        </w:rPr>
        <w:t>waves</w:t>
      </w:r>
      <w:r w:rsidRPr="00760892">
        <w:rPr>
          <w:rFonts w:ascii="Times New Roman" w:hAnsi="Times New Roman" w:cs="Times New Roman"/>
          <w:sz w:val="24"/>
          <w:szCs w:val="24"/>
        </w:rPr>
        <w:t xml:space="preserve"> </w:t>
      </w:r>
      <w:r w:rsidR="005C7E9F" w:rsidRPr="00760892">
        <w:rPr>
          <w:rFonts w:ascii="Times New Roman" w:hAnsi="Times New Roman" w:cs="Times New Roman"/>
          <w:sz w:val="24"/>
          <w:szCs w:val="24"/>
        </w:rPr>
        <w:t xml:space="preserve">of </w:t>
      </w:r>
      <w:r w:rsidRPr="00760892">
        <w:rPr>
          <w:rFonts w:ascii="Times New Roman" w:hAnsi="Times New Roman" w:cs="Times New Roman"/>
          <w:sz w:val="24"/>
          <w:szCs w:val="24"/>
        </w:rPr>
        <w:t>vehement social protests all ov</w:t>
      </w:r>
      <w:r w:rsidRPr="00760892">
        <w:rPr>
          <w:rFonts w:ascii="Times New Roman" w:hAnsi="Times New Roman" w:cs="Times New Roman"/>
          <w:sz w:val="24"/>
          <w:szCs w:val="24"/>
        </w:rPr>
        <w:t>er the Europe continent. Riots began in East Anglia in England which was home to John Constable in May 1816. A</w:t>
      </w:r>
      <w:r w:rsidR="00AE66E1">
        <w:rPr>
          <w:rFonts w:ascii="Times New Roman" w:hAnsi="Times New Roman" w:cs="Times New Roman"/>
          <w:sz w:val="24"/>
          <w:szCs w:val="24"/>
        </w:rPr>
        <w:t>rmed workers carrying flags with clear</w:t>
      </w:r>
      <w:r w:rsidRPr="00760892">
        <w:rPr>
          <w:rFonts w:ascii="Times New Roman" w:hAnsi="Times New Roman" w:cs="Times New Roman"/>
          <w:sz w:val="24"/>
          <w:szCs w:val="24"/>
        </w:rPr>
        <w:t xml:space="preserve"> slogan ‘Bread</w:t>
      </w:r>
      <w:r w:rsidR="00AE66E1">
        <w:rPr>
          <w:rFonts w:ascii="Times New Roman" w:hAnsi="Times New Roman" w:cs="Times New Roman"/>
          <w:sz w:val="24"/>
          <w:szCs w:val="24"/>
        </w:rPr>
        <w:t xml:space="preserve"> or Blood’ vehemently went down</w:t>
      </w:r>
      <w:r w:rsidRPr="00760892">
        <w:rPr>
          <w:rFonts w:ascii="Times New Roman" w:hAnsi="Times New Roman" w:cs="Times New Roman"/>
          <w:sz w:val="24"/>
          <w:szCs w:val="24"/>
        </w:rPr>
        <w:t xml:space="preserve"> the </w:t>
      </w:r>
      <w:r w:rsidR="00AE66E1">
        <w:rPr>
          <w:rFonts w:ascii="Times New Roman" w:hAnsi="Times New Roman" w:cs="Times New Roman"/>
          <w:sz w:val="24"/>
          <w:szCs w:val="24"/>
        </w:rPr>
        <w:t>streets of the town of Ely, holding</w:t>
      </w:r>
      <w:r w:rsidRPr="00760892">
        <w:rPr>
          <w:rFonts w:ascii="Times New Roman" w:hAnsi="Times New Roman" w:cs="Times New Roman"/>
          <w:sz w:val="24"/>
          <w:szCs w:val="24"/>
        </w:rPr>
        <w:t xml:space="preserve"> the town’s </w:t>
      </w:r>
      <w:r w:rsidR="005C7E9F" w:rsidRPr="00760892">
        <w:rPr>
          <w:rFonts w:ascii="Times New Roman" w:hAnsi="Times New Roman" w:cs="Times New Roman"/>
          <w:sz w:val="24"/>
          <w:szCs w:val="24"/>
        </w:rPr>
        <w:t>magistrate’s</w:t>
      </w:r>
      <w:r w:rsidRPr="00760892">
        <w:rPr>
          <w:rFonts w:ascii="Times New Roman" w:hAnsi="Times New Roman" w:cs="Times New Roman"/>
          <w:sz w:val="24"/>
          <w:szCs w:val="24"/>
        </w:rPr>
        <w:t xml:space="preserve"> hostag</w:t>
      </w:r>
      <w:r w:rsidRPr="00760892">
        <w:rPr>
          <w:rFonts w:ascii="Times New Roman" w:hAnsi="Times New Roman" w:cs="Times New Roman"/>
          <w:sz w:val="24"/>
          <w:szCs w:val="24"/>
        </w:rPr>
        <w:t>e an act that</w:t>
      </w:r>
      <w:r w:rsidR="005C7E9F" w:rsidRPr="00760892">
        <w:rPr>
          <w:rFonts w:ascii="Times New Roman" w:hAnsi="Times New Roman" w:cs="Times New Roman"/>
          <w:sz w:val="24"/>
          <w:szCs w:val="24"/>
        </w:rPr>
        <w:t xml:space="preserve"> </w:t>
      </w:r>
      <w:r w:rsidRPr="00760892">
        <w:rPr>
          <w:rFonts w:ascii="Times New Roman" w:hAnsi="Times New Roman" w:cs="Times New Roman"/>
          <w:sz w:val="24"/>
          <w:szCs w:val="24"/>
        </w:rPr>
        <w:t>sparked a pitched battle between the laborers and the militia (Wood 6). More than 10,000 laborers demonstrated in the city of Mancheste</w:t>
      </w:r>
      <w:r w:rsidR="00AE66E1">
        <w:rPr>
          <w:rFonts w:ascii="Times New Roman" w:hAnsi="Times New Roman" w:cs="Times New Roman"/>
          <w:sz w:val="24"/>
          <w:szCs w:val="24"/>
        </w:rPr>
        <w:t xml:space="preserve">r while others planned to attack and control </w:t>
      </w:r>
      <w:r w:rsidRPr="00760892">
        <w:rPr>
          <w:rFonts w:ascii="Times New Roman" w:hAnsi="Times New Roman" w:cs="Times New Roman"/>
          <w:sz w:val="24"/>
          <w:szCs w:val="24"/>
        </w:rPr>
        <w:t>Nottingham</w:t>
      </w:r>
      <w:r w:rsidR="00AE66E1">
        <w:rPr>
          <w:rFonts w:ascii="Times New Roman" w:hAnsi="Times New Roman" w:cs="Times New Roman"/>
          <w:sz w:val="24"/>
          <w:szCs w:val="24"/>
        </w:rPr>
        <w:t xml:space="preserve"> city</w:t>
      </w:r>
      <w:r w:rsidRPr="00760892">
        <w:rPr>
          <w:rFonts w:ascii="Times New Roman" w:hAnsi="Times New Roman" w:cs="Times New Roman"/>
          <w:sz w:val="24"/>
          <w:szCs w:val="24"/>
        </w:rPr>
        <w:t xml:space="preserve">. Likewise, in </w:t>
      </w:r>
      <w:r w:rsidR="005C7E9F" w:rsidRPr="00760892">
        <w:rPr>
          <w:rFonts w:ascii="Times New Roman" w:hAnsi="Times New Roman" w:cs="Times New Roman"/>
          <w:sz w:val="24"/>
          <w:szCs w:val="24"/>
        </w:rPr>
        <w:t>W</w:t>
      </w:r>
      <w:r w:rsidRPr="00760892">
        <w:rPr>
          <w:rFonts w:ascii="Times New Roman" w:hAnsi="Times New Roman" w:cs="Times New Roman"/>
          <w:sz w:val="24"/>
          <w:szCs w:val="24"/>
        </w:rPr>
        <w:t>ales and Scotland, the ar</w:t>
      </w:r>
      <w:r w:rsidRPr="00760892">
        <w:rPr>
          <w:rFonts w:ascii="Times New Roman" w:hAnsi="Times New Roman" w:cs="Times New Roman"/>
          <w:sz w:val="24"/>
          <w:szCs w:val="24"/>
        </w:rPr>
        <w:t>my was summoned to quell disruptions. Amid these rebellions and crime, provincial incarcerations increased to the bream across the United Kingdom. Many rioters were either transported or hanged.</w:t>
      </w:r>
    </w:p>
    <w:p w14:paraId="496534D6" w14:textId="06D78DEE" w:rsidR="009C6612" w:rsidRPr="00760892" w:rsidRDefault="00B44317" w:rsidP="00760892">
      <w:pPr>
        <w:spacing w:line="480" w:lineRule="auto"/>
        <w:jc w:val="center"/>
        <w:rPr>
          <w:rFonts w:ascii="Times New Roman" w:hAnsi="Times New Roman" w:cs="Times New Roman"/>
          <w:b/>
          <w:bCs/>
          <w:sz w:val="24"/>
          <w:szCs w:val="24"/>
        </w:rPr>
      </w:pPr>
      <w:r w:rsidRPr="00760892">
        <w:rPr>
          <w:rFonts w:ascii="Times New Roman" w:hAnsi="Times New Roman" w:cs="Times New Roman"/>
          <w:b/>
          <w:bCs/>
          <w:sz w:val="24"/>
          <w:szCs w:val="24"/>
        </w:rPr>
        <w:t>Conclusion</w:t>
      </w:r>
    </w:p>
    <w:p w14:paraId="2704A8B0" w14:textId="116A989A" w:rsidR="00C9146F" w:rsidRPr="00760892" w:rsidRDefault="00B44317" w:rsidP="00760892">
      <w:pPr>
        <w:spacing w:line="480" w:lineRule="auto"/>
        <w:ind w:firstLine="720"/>
        <w:rPr>
          <w:rFonts w:ascii="Times New Roman" w:hAnsi="Times New Roman" w:cs="Times New Roman"/>
          <w:sz w:val="24"/>
          <w:szCs w:val="24"/>
        </w:rPr>
      </w:pPr>
      <w:r w:rsidRPr="00760892">
        <w:rPr>
          <w:rFonts w:ascii="Times New Roman" w:hAnsi="Times New Roman" w:cs="Times New Roman"/>
          <w:sz w:val="24"/>
          <w:szCs w:val="24"/>
        </w:rPr>
        <w:t xml:space="preserve">Having discussed discusses Mary Shelley’s writing </w:t>
      </w:r>
      <w:r w:rsidRPr="00760892">
        <w:rPr>
          <w:rFonts w:ascii="Times New Roman" w:hAnsi="Times New Roman" w:cs="Times New Roman"/>
          <w:sz w:val="24"/>
          <w:szCs w:val="24"/>
        </w:rPr>
        <w:t>of Frankenstein, it is evident that i</w:t>
      </w:r>
      <w:r w:rsidR="00873BD7" w:rsidRPr="00760892">
        <w:rPr>
          <w:rFonts w:ascii="Times New Roman" w:hAnsi="Times New Roman" w:cs="Times New Roman"/>
          <w:sz w:val="24"/>
          <w:szCs w:val="24"/>
        </w:rPr>
        <w:t>n Mary Shelley’s writing, the monster is used to</w:t>
      </w:r>
      <w:r w:rsidR="0046145E">
        <w:rPr>
          <w:rFonts w:ascii="Times New Roman" w:hAnsi="Times New Roman" w:cs="Times New Roman"/>
          <w:sz w:val="24"/>
          <w:szCs w:val="24"/>
        </w:rPr>
        <w:t xml:space="preserve"> refer to the weather. The plot</w:t>
      </w:r>
      <w:r w:rsidR="00873BD7" w:rsidRPr="00760892">
        <w:rPr>
          <w:rFonts w:ascii="Times New Roman" w:hAnsi="Times New Roman" w:cs="Times New Roman"/>
          <w:sz w:val="24"/>
          <w:szCs w:val="24"/>
        </w:rPr>
        <w:t xml:space="preserve"> of</w:t>
      </w:r>
      <w:r w:rsidR="0046145E">
        <w:rPr>
          <w:rFonts w:ascii="Times New Roman" w:hAnsi="Times New Roman" w:cs="Times New Roman"/>
          <w:sz w:val="24"/>
          <w:szCs w:val="24"/>
        </w:rPr>
        <w:t xml:space="preserve"> the novel is a clear indication</w:t>
      </w:r>
      <w:r w:rsidR="00873BD7" w:rsidRPr="00760892">
        <w:rPr>
          <w:rFonts w:ascii="Times New Roman" w:hAnsi="Times New Roman" w:cs="Times New Roman"/>
          <w:sz w:val="24"/>
          <w:szCs w:val="24"/>
        </w:rPr>
        <w:t xml:space="preserve"> of the conditions that go on in a meteorological environment under which the novel is based. The fact that the monster destroys everything created by the creator is similar to devastations the weather was causing humanity. Just like the weather was destroying Swiss cottages, Germany vineyards, as well as English beauty points that had been held dearly by Mary Godwin, is the same destruction experienced from the monster (Phillips 63). Most of the beauties featured in the landscape were demonstrated in Frankenstein </w:t>
      </w:r>
      <w:r w:rsidR="005C7E9F" w:rsidRPr="00760892">
        <w:rPr>
          <w:rFonts w:ascii="Times New Roman" w:hAnsi="Times New Roman" w:cs="Times New Roman"/>
          <w:sz w:val="24"/>
          <w:szCs w:val="24"/>
        </w:rPr>
        <w:t>as</w:t>
      </w:r>
      <w:r w:rsidR="00873BD7" w:rsidRPr="00760892">
        <w:rPr>
          <w:rFonts w:ascii="Times New Roman" w:hAnsi="Times New Roman" w:cs="Times New Roman"/>
          <w:sz w:val="24"/>
          <w:szCs w:val="24"/>
        </w:rPr>
        <w:t xml:space="preserve"> culled mainly from the memories of Mary Shelley</w:t>
      </w:r>
      <w:r w:rsidR="0046145E">
        <w:rPr>
          <w:rFonts w:ascii="Times New Roman" w:hAnsi="Times New Roman" w:cs="Times New Roman"/>
          <w:sz w:val="24"/>
          <w:szCs w:val="24"/>
        </w:rPr>
        <w:t xml:space="preserve"> during various</w:t>
      </w:r>
      <w:r w:rsidR="005C7E9F" w:rsidRPr="00760892">
        <w:rPr>
          <w:rFonts w:ascii="Times New Roman" w:hAnsi="Times New Roman" w:cs="Times New Roman"/>
          <w:sz w:val="24"/>
          <w:szCs w:val="24"/>
        </w:rPr>
        <w:t xml:space="preserve"> </w:t>
      </w:r>
      <w:r w:rsidR="0046145E">
        <w:rPr>
          <w:rFonts w:ascii="Times New Roman" w:hAnsi="Times New Roman" w:cs="Times New Roman"/>
          <w:sz w:val="24"/>
          <w:szCs w:val="24"/>
        </w:rPr>
        <w:t>travels in Europe during the time</w:t>
      </w:r>
      <w:r w:rsidR="00873BD7" w:rsidRPr="00760892">
        <w:rPr>
          <w:rFonts w:ascii="Times New Roman" w:hAnsi="Times New Roman" w:cs="Times New Roman"/>
          <w:sz w:val="24"/>
          <w:szCs w:val="24"/>
        </w:rPr>
        <w:t xml:space="preserve"> when the sun was shining</w:t>
      </w:r>
      <w:r w:rsidR="0046145E">
        <w:rPr>
          <w:rFonts w:ascii="Times New Roman" w:hAnsi="Times New Roman" w:cs="Times New Roman"/>
          <w:sz w:val="24"/>
          <w:szCs w:val="24"/>
        </w:rPr>
        <w:t xml:space="preserve"> while</w:t>
      </w:r>
      <w:r w:rsidR="00873BD7" w:rsidRPr="00760892">
        <w:rPr>
          <w:rFonts w:ascii="Times New Roman" w:hAnsi="Times New Roman" w:cs="Times New Roman"/>
          <w:sz w:val="24"/>
          <w:szCs w:val="24"/>
        </w:rPr>
        <w:t xml:space="preserve"> cold and rain did not obscure everything </w:t>
      </w:r>
      <w:r w:rsidR="005C7E9F" w:rsidRPr="00760892">
        <w:rPr>
          <w:rFonts w:ascii="Times New Roman" w:hAnsi="Times New Roman" w:cs="Times New Roman"/>
          <w:sz w:val="24"/>
          <w:szCs w:val="24"/>
        </w:rPr>
        <w:t xml:space="preserve">on </w:t>
      </w:r>
      <w:r w:rsidR="00873BD7" w:rsidRPr="00760892">
        <w:rPr>
          <w:rFonts w:ascii="Times New Roman" w:hAnsi="Times New Roman" w:cs="Times New Roman"/>
          <w:sz w:val="24"/>
          <w:szCs w:val="24"/>
        </w:rPr>
        <w:t xml:space="preserve">sight. Maybe Frankenstein has more than the eyes can see. It is a novel written based on a coincidence of scenarios; showing the challenge of composing supernatural story conversations and books concerning storms, electricity, darkness </w:t>
      </w:r>
      <w:r w:rsidR="00873BD7" w:rsidRPr="00760892">
        <w:rPr>
          <w:rFonts w:ascii="Times New Roman" w:hAnsi="Times New Roman" w:cs="Times New Roman"/>
          <w:sz w:val="24"/>
          <w:szCs w:val="24"/>
        </w:rPr>
        <w:lastRenderedPageBreak/>
        <w:t xml:space="preserve">and lightning, war ton landscapes, starvation, hunger and rural poverty. </w:t>
      </w:r>
      <w:r w:rsidRPr="00760892">
        <w:rPr>
          <w:rFonts w:ascii="Times New Roman" w:hAnsi="Times New Roman" w:cs="Times New Roman"/>
          <w:sz w:val="24"/>
          <w:szCs w:val="24"/>
        </w:rPr>
        <w:t>Frankenstein p</w:t>
      </w:r>
      <w:r w:rsidR="0046145E">
        <w:rPr>
          <w:rFonts w:ascii="Times New Roman" w:hAnsi="Times New Roman" w:cs="Times New Roman"/>
          <w:sz w:val="24"/>
          <w:szCs w:val="24"/>
        </w:rPr>
        <w:t>rimarily shows</w:t>
      </w:r>
      <w:r w:rsidR="00873BD7" w:rsidRPr="00760892">
        <w:rPr>
          <w:rFonts w:ascii="Times New Roman" w:hAnsi="Times New Roman" w:cs="Times New Roman"/>
          <w:sz w:val="24"/>
          <w:szCs w:val="24"/>
        </w:rPr>
        <w:t xml:space="preserve"> the significance of environment</w:t>
      </w:r>
      <w:r w:rsidR="0046145E">
        <w:rPr>
          <w:rFonts w:ascii="Times New Roman" w:hAnsi="Times New Roman" w:cs="Times New Roman"/>
          <w:sz w:val="24"/>
          <w:szCs w:val="24"/>
        </w:rPr>
        <w:t xml:space="preserve"> and nature</w:t>
      </w:r>
      <w:bookmarkStart w:id="0" w:name="_GoBack"/>
      <w:bookmarkEnd w:id="0"/>
      <w:r w:rsidR="00873BD7" w:rsidRPr="00760892">
        <w:rPr>
          <w:rFonts w:ascii="Times New Roman" w:hAnsi="Times New Roman" w:cs="Times New Roman"/>
          <w:sz w:val="24"/>
          <w:szCs w:val="24"/>
        </w:rPr>
        <w:t>.</w:t>
      </w:r>
    </w:p>
    <w:p w14:paraId="63C3ADD1" w14:textId="77777777" w:rsidR="00760892" w:rsidRPr="00760892" w:rsidRDefault="00B44317" w:rsidP="00760892">
      <w:pPr>
        <w:spacing w:line="480" w:lineRule="auto"/>
        <w:rPr>
          <w:rFonts w:ascii="Times New Roman" w:hAnsi="Times New Roman" w:cs="Times New Roman"/>
          <w:sz w:val="24"/>
          <w:szCs w:val="24"/>
        </w:rPr>
      </w:pPr>
      <w:r w:rsidRPr="00760892">
        <w:rPr>
          <w:rFonts w:ascii="Times New Roman" w:hAnsi="Times New Roman" w:cs="Times New Roman"/>
          <w:sz w:val="24"/>
          <w:szCs w:val="24"/>
        </w:rPr>
        <w:br w:type="page"/>
      </w:r>
    </w:p>
    <w:p w14:paraId="50E3248C" w14:textId="7DA95235" w:rsidR="009C6612" w:rsidRPr="00760892" w:rsidRDefault="00B44317" w:rsidP="00760892">
      <w:pPr>
        <w:spacing w:line="480" w:lineRule="auto"/>
        <w:jc w:val="center"/>
        <w:rPr>
          <w:rFonts w:ascii="Times New Roman" w:hAnsi="Times New Roman" w:cs="Times New Roman"/>
          <w:sz w:val="24"/>
          <w:szCs w:val="24"/>
        </w:rPr>
      </w:pPr>
      <w:r w:rsidRPr="00760892">
        <w:rPr>
          <w:rFonts w:ascii="Times New Roman" w:hAnsi="Times New Roman" w:cs="Times New Roman"/>
          <w:sz w:val="24"/>
          <w:szCs w:val="24"/>
        </w:rPr>
        <w:lastRenderedPageBreak/>
        <w:t>Work</w:t>
      </w:r>
      <w:r w:rsidR="00760892" w:rsidRPr="00760892">
        <w:rPr>
          <w:rFonts w:ascii="Times New Roman" w:hAnsi="Times New Roman" w:cs="Times New Roman"/>
          <w:sz w:val="24"/>
          <w:szCs w:val="24"/>
        </w:rPr>
        <w:t>s</w:t>
      </w:r>
      <w:r w:rsidRPr="00760892">
        <w:rPr>
          <w:rFonts w:ascii="Times New Roman" w:hAnsi="Times New Roman" w:cs="Times New Roman"/>
          <w:sz w:val="24"/>
          <w:szCs w:val="24"/>
        </w:rPr>
        <w:t xml:space="preserve"> C</w:t>
      </w:r>
      <w:r w:rsidRPr="00760892">
        <w:rPr>
          <w:rFonts w:ascii="Times New Roman" w:hAnsi="Times New Roman" w:cs="Times New Roman"/>
          <w:sz w:val="24"/>
          <w:szCs w:val="24"/>
        </w:rPr>
        <w:t>ited</w:t>
      </w:r>
    </w:p>
    <w:p w14:paraId="10AFBA34" w14:textId="77777777" w:rsidR="00760892" w:rsidRPr="00760892" w:rsidRDefault="00B44317" w:rsidP="00760892">
      <w:pPr>
        <w:spacing w:line="480" w:lineRule="auto"/>
        <w:ind w:left="720" w:hanging="720"/>
        <w:rPr>
          <w:rFonts w:ascii="Times New Roman" w:hAnsi="Times New Roman" w:cs="Times New Roman"/>
          <w:color w:val="222222"/>
          <w:sz w:val="24"/>
          <w:szCs w:val="24"/>
          <w:shd w:val="clear" w:color="auto" w:fill="FFFFFF"/>
        </w:rPr>
      </w:pPr>
      <w:r w:rsidRPr="00760892">
        <w:rPr>
          <w:rFonts w:ascii="Times New Roman" w:hAnsi="Times New Roman" w:cs="Times New Roman"/>
          <w:color w:val="222222"/>
          <w:sz w:val="24"/>
          <w:szCs w:val="24"/>
          <w:shd w:val="clear" w:color="auto" w:fill="FFFFFF"/>
        </w:rPr>
        <w:t>Bate, Jonathan. "Living with the Weather." </w:t>
      </w:r>
      <w:r w:rsidRPr="00760892">
        <w:rPr>
          <w:rFonts w:ascii="Times New Roman" w:hAnsi="Times New Roman" w:cs="Times New Roman"/>
          <w:i/>
          <w:iCs/>
          <w:color w:val="222222"/>
          <w:sz w:val="24"/>
          <w:szCs w:val="24"/>
          <w:shd w:val="clear" w:color="auto" w:fill="FFFFFF"/>
        </w:rPr>
        <w:t>Studies in Romanticism</w:t>
      </w:r>
      <w:r w:rsidRPr="00760892">
        <w:rPr>
          <w:rFonts w:ascii="Times New Roman" w:hAnsi="Times New Roman" w:cs="Times New Roman"/>
          <w:color w:val="222222"/>
          <w:sz w:val="24"/>
          <w:szCs w:val="24"/>
          <w:shd w:val="clear" w:color="auto" w:fill="FFFFFF"/>
        </w:rPr>
        <w:t> (1996): 431-447.</w:t>
      </w:r>
    </w:p>
    <w:p w14:paraId="40871E61" w14:textId="77777777" w:rsidR="00760892" w:rsidRPr="00760892" w:rsidRDefault="00B44317" w:rsidP="00760892">
      <w:pPr>
        <w:spacing w:line="480" w:lineRule="auto"/>
        <w:ind w:left="720" w:hanging="720"/>
        <w:rPr>
          <w:rFonts w:ascii="Times New Roman" w:hAnsi="Times New Roman" w:cs="Times New Roman"/>
          <w:sz w:val="24"/>
          <w:szCs w:val="24"/>
        </w:rPr>
      </w:pPr>
      <w:r w:rsidRPr="00760892">
        <w:rPr>
          <w:rFonts w:ascii="Times New Roman" w:hAnsi="Times New Roman" w:cs="Times New Roman"/>
          <w:color w:val="222222"/>
          <w:sz w:val="24"/>
          <w:szCs w:val="24"/>
          <w:shd w:val="clear" w:color="auto" w:fill="FFFFFF"/>
        </w:rPr>
        <w:t xml:space="preserve">Phillips, Bill. “Frankenstein and Mary Shelley’s: Wet Ungenial Summer.” Atlatis, ISSN 0210-6124. December 2006; 59-68. </w:t>
      </w:r>
    </w:p>
    <w:p w14:paraId="1AA53FA4" w14:textId="77777777" w:rsidR="00760892" w:rsidRPr="00760892" w:rsidRDefault="00B44317" w:rsidP="00760892">
      <w:pPr>
        <w:spacing w:line="480" w:lineRule="auto"/>
        <w:ind w:left="720" w:hanging="720"/>
        <w:rPr>
          <w:rFonts w:ascii="Times New Roman" w:hAnsi="Times New Roman" w:cs="Times New Roman"/>
          <w:color w:val="222222"/>
          <w:sz w:val="24"/>
          <w:szCs w:val="24"/>
          <w:shd w:val="clear" w:color="auto" w:fill="FFFFFF"/>
        </w:rPr>
      </w:pPr>
      <w:r w:rsidRPr="00760892">
        <w:rPr>
          <w:rFonts w:ascii="Times New Roman" w:hAnsi="Times New Roman" w:cs="Times New Roman"/>
          <w:color w:val="222222"/>
          <w:sz w:val="24"/>
          <w:szCs w:val="24"/>
          <w:shd w:val="clear" w:color="auto" w:fill="FFFFFF"/>
        </w:rPr>
        <w:t>Wood, Gillen D’Arcy. "Frankenstein, the Baroness</w:t>
      </w:r>
      <w:r w:rsidRPr="00760892">
        <w:rPr>
          <w:rFonts w:ascii="Times New Roman" w:hAnsi="Times New Roman" w:cs="Times New Roman"/>
          <w:color w:val="222222"/>
          <w:sz w:val="24"/>
          <w:szCs w:val="24"/>
          <w:shd w:val="clear" w:color="auto" w:fill="FFFFFF"/>
        </w:rPr>
        <w:t>, and the Climate Refugees of 1816." </w:t>
      </w:r>
      <w:r w:rsidRPr="00760892">
        <w:rPr>
          <w:rFonts w:ascii="Times New Roman" w:hAnsi="Times New Roman" w:cs="Times New Roman"/>
          <w:i/>
          <w:iCs/>
          <w:color w:val="222222"/>
          <w:sz w:val="24"/>
          <w:szCs w:val="24"/>
          <w:shd w:val="clear" w:color="auto" w:fill="FFFFFF"/>
        </w:rPr>
        <w:t>The Wordsworth Circle</w:t>
      </w:r>
      <w:r w:rsidRPr="00760892">
        <w:rPr>
          <w:rFonts w:ascii="Times New Roman" w:hAnsi="Times New Roman" w:cs="Times New Roman"/>
          <w:color w:val="222222"/>
          <w:sz w:val="24"/>
          <w:szCs w:val="24"/>
          <w:shd w:val="clear" w:color="auto" w:fill="FFFFFF"/>
        </w:rPr>
        <w:t> 48.1 (2017): 3-6.</w:t>
      </w:r>
    </w:p>
    <w:p w14:paraId="24D48D3E" w14:textId="00FEFAAB" w:rsidR="005B1EE1" w:rsidRPr="00760892" w:rsidRDefault="00B44317" w:rsidP="00760892">
      <w:pPr>
        <w:spacing w:line="480" w:lineRule="auto"/>
        <w:rPr>
          <w:rFonts w:ascii="Times New Roman" w:hAnsi="Times New Roman" w:cs="Times New Roman"/>
          <w:sz w:val="24"/>
          <w:szCs w:val="24"/>
        </w:rPr>
      </w:pPr>
      <w:r w:rsidRPr="00760892">
        <w:rPr>
          <w:rFonts w:ascii="Times New Roman" w:hAnsi="Times New Roman" w:cs="Times New Roman"/>
          <w:sz w:val="24"/>
          <w:szCs w:val="24"/>
        </w:rPr>
        <w:t xml:space="preserve"> </w:t>
      </w:r>
    </w:p>
    <w:sectPr w:rsidR="005B1EE1" w:rsidRPr="00760892" w:rsidSect="009C66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75DC36" w14:textId="77777777" w:rsidR="00B44317" w:rsidRDefault="00B44317">
      <w:pPr>
        <w:spacing w:after="0" w:line="240" w:lineRule="auto"/>
      </w:pPr>
      <w:r>
        <w:separator/>
      </w:r>
    </w:p>
  </w:endnote>
  <w:endnote w:type="continuationSeparator" w:id="0">
    <w:p w14:paraId="3F81A530" w14:textId="77777777" w:rsidR="00B44317" w:rsidRDefault="00B44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9407B4" w14:textId="77777777" w:rsidR="00B44317" w:rsidRDefault="00B44317">
      <w:pPr>
        <w:spacing w:after="0" w:line="240" w:lineRule="auto"/>
      </w:pPr>
      <w:r>
        <w:separator/>
      </w:r>
    </w:p>
  </w:footnote>
  <w:footnote w:type="continuationSeparator" w:id="0">
    <w:p w14:paraId="5B1E19C4" w14:textId="77777777" w:rsidR="00B44317" w:rsidRDefault="00B44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62BCA" w14:textId="5CD18282" w:rsidR="009C6612" w:rsidRPr="009C6612" w:rsidRDefault="00B44317" w:rsidP="009C6612">
    <w:pPr>
      <w:pStyle w:val="Header"/>
      <w:jc w:val="right"/>
      <w:rPr>
        <w:rFonts w:ascii="Times New Roman" w:hAnsi="Times New Roman" w:cs="Times New Roman"/>
        <w:sz w:val="24"/>
        <w:szCs w:val="24"/>
      </w:rPr>
    </w:pPr>
    <w:r w:rsidRPr="009C6612">
      <w:rPr>
        <w:rFonts w:ascii="Times New Roman" w:hAnsi="Times New Roman" w:cs="Times New Roman"/>
        <w:sz w:val="24"/>
        <w:szCs w:val="24"/>
      </w:rPr>
      <w:t xml:space="preserve">Surname  </w:t>
    </w:r>
    <w:r w:rsidRPr="009C6612">
      <w:rPr>
        <w:rFonts w:ascii="Times New Roman" w:hAnsi="Times New Roman" w:cs="Times New Roman"/>
        <w:sz w:val="24"/>
        <w:szCs w:val="24"/>
      </w:rPr>
      <w:fldChar w:fldCharType="begin"/>
    </w:r>
    <w:r w:rsidRPr="009C6612">
      <w:rPr>
        <w:rFonts w:ascii="Times New Roman" w:hAnsi="Times New Roman" w:cs="Times New Roman"/>
        <w:sz w:val="24"/>
        <w:szCs w:val="24"/>
      </w:rPr>
      <w:instrText xml:space="preserve"> PAGE   \* MERGEFORMAT </w:instrText>
    </w:r>
    <w:r w:rsidRPr="009C6612">
      <w:rPr>
        <w:rFonts w:ascii="Times New Roman" w:hAnsi="Times New Roman" w:cs="Times New Roman"/>
        <w:sz w:val="24"/>
        <w:szCs w:val="24"/>
      </w:rPr>
      <w:fldChar w:fldCharType="separate"/>
    </w:r>
    <w:r w:rsidR="0046145E">
      <w:rPr>
        <w:rFonts w:ascii="Times New Roman" w:hAnsi="Times New Roman" w:cs="Times New Roman"/>
        <w:noProof/>
        <w:sz w:val="24"/>
        <w:szCs w:val="24"/>
      </w:rPr>
      <w:t>5</w:t>
    </w:r>
    <w:r w:rsidRPr="009C661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FB348" w14:textId="5AF03F9B" w:rsidR="009C6612" w:rsidRPr="009C6612" w:rsidRDefault="00B44317" w:rsidP="009C6612">
    <w:pPr>
      <w:pStyle w:val="Header"/>
      <w:jc w:val="right"/>
      <w:rPr>
        <w:rFonts w:ascii="Times New Roman" w:hAnsi="Times New Roman" w:cs="Times New Roman"/>
        <w:sz w:val="24"/>
        <w:szCs w:val="24"/>
      </w:rPr>
    </w:pPr>
    <w:r w:rsidRPr="009C6612">
      <w:rPr>
        <w:rFonts w:ascii="Times New Roman" w:hAnsi="Times New Roman" w:cs="Times New Roman"/>
        <w:sz w:val="24"/>
        <w:szCs w:val="24"/>
      </w:rPr>
      <w:t xml:space="preserve">Surname </w:t>
    </w:r>
    <w:r w:rsidRPr="009C6612">
      <w:rPr>
        <w:rFonts w:ascii="Times New Roman" w:hAnsi="Times New Roman" w:cs="Times New Roman"/>
        <w:sz w:val="24"/>
        <w:szCs w:val="24"/>
      </w:rPr>
      <w:fldChar w:fldCharType="begin"/>
    </w:r>
    <w:r w:rsidRPr="009C6612">
      <w:rPr>
        <w:rFonts w:ascii="Times New Roman" w:hAnsi="Times New Roman" w:cs="Times New Roman"/>
        <w:sz w:val="24"/>
        <w:szCs w:val="24"/>
      </w:rPr>
      <w:instrText xml:space="preserve"> PAGE   \* MERGEFORMAT </w:instrText>
    </w:r>
    <w:r w:rsidRPr="009C6612">
      <w:rPr>
        <w:rFonts w:ascii="Times New Roman" w:hAnsi="Times New Roman" w:cs="Times New Roman"/>
        <w:sz w:val="24"/>
        <w:szCs w:val="24"/>
      </w:rPr>
      <w:fldChar w:fldCharType="separate"/>
    </w:r>
    <w:r w:rsidR="00AE66E1">
      <w:rPr>
        <w:rFonts w:ascii="Times New Roman" w:hAnsi="Times New Roman" w:cs="Times New Roman"/>
        <w:noProof/>
        <w:sz w:val="24"/>
        <w:szCs w:val="24"/>
      </w:rPr>
      <w:t>1</w:t>
    </w:r>
    <w:r w:rsidRPr="009C661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A36"/>
    <w:rsid w:val="00133D31"/>
    <w:rsid w:val="002047B0"/>
    <w:rsid w:val="0046145E"/>
    <w:rsid w:val="00544111"/>
    <w:rsid w:val="005B1EE1"/>
    <w:rsid w:val="005C7E9F"/>
    <w:rsid w:val="005E6A36"/>
    <w:rsid w:val="006018F1"/>
    <w:rsid w:val="006052A0"/>
    <w:rsid w:val="00645058"/>
    <w:rsid w:val="006539F7"/>
    <w:rsid w:val="00760892"/>
    <w:rsid w:val="00800451"/>
    <w:rsid w:val="008164F6"/>
    <w:rsid w:val="00873BD7"/>
    <w:rsid w:val="008E4180"/>
    <w:rsid w:val="009C6612"/>
    <w:rsid w:val="00A9619F"/>
    <w:rsid w:val="00AE66E1"/>
    <w:rsid w:val="00B44317"/>
    <w:rsid w:val="00C9146F"/>
    <w:rsid w:val="00D44179"/>
    <w:rsid w:val="00E45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612"/>
  </w:style>
  <w:style w:type="paragraph" w:styleId="Footer">
    <w:name w:val="footer"/>
    <w:basedOn w:val="Normal"/>
    <w:link w:val="FooterChar"/>
    <w:uiPriority w:val="99"/>
    <w:unhideWhenUsed/>
    <w:rsid w:val="009C6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6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612"/>
  </w:style>
  <w:style w:type="paragraph" w:styleId="Footer">
    <w:name w:val="footer"/>
    <w:basedOn w:val="Normal"/>
    <w:link w:val="FooterChar"/>
    <w:uiPriority w:val="99"/>
    <w:unhideWhenUsed/>
    <w:rsid w:val="009C6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6</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2019-11-15T11:28:00Z</dcterms:created>
  <dcterms:modified xsi:type="dcterms:W3CDTF">2019-11-15T14:44:00Z</dcterms:modified>
</cp:coreProperties>
</file>